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Rohan Malhotra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Roadzen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Anza Boulevard, Suite 109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Burlingame, California 94010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Roadzen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333-284695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Rohan Malhotra: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Form 8-k filed on April 4, 2024, reporting an event that occurred 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2024. The 8-K, filed under Item 3.02, was filed more than four business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days after the event. Please provide us with your analysis as to how you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timely filing requirements contained in General Instruction I.A.3(b) of Form S-3.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please amend this registration statement to an appropriate form that you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eligible to use.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Registration Statement to incorporate the 10-Q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8-K filed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2025. Also, to the extent that, after amending, you intend to incorporate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made between filing date and effectiveness, please revise to clearly state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 to incorporate these filings by reference. Refer to Securities Act Forms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CD&amp;I 123.05.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18,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Aisha Adegbuyi at 202-551-8754 or Christian Windsor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3419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Jason Simon, Esq.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2025-03-28T23:10:59Z</dcterms:created>
  <dcterms:modified xsi:type="dcterms:W3CDTF">2025-03-28T23:10:59Z</dcterms:modified>
</cp:coreProperties>
</file>